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30" w:rsidRPr="006841AC" w:rsidRDefault="00DB1730" w:rsidP="00DB1730">
      <w:pPr>
        <w:jc w:val="center"/>
        <w:rPr>
          <w:rFonts w:ascii="Garamond" w:hAnsi="Garamond" w:cs="Arial"/>
          <w:b/>
          <w:sz w:val="28"/>
          <w:szCs w:val="28"/>
        </w:rPr>
      </w:pPr>
      <w:r w:rsidRPr="006841AC">
        <w:rPr>
          <w:rFonts w:ascii="Garamond" w:hAnsi="Garamond" w:cs="Arial"/>
          <w:b/>
          <w:sz w:val="28"/>
          <w:szCs w:val="28"/>
        </w:rPr>
        <w:t xml:space="preserve">RELATÓRIO /PARECER SOBRE </w:t>
      </w:r>
      <w:r w:rsidR="00713D08">
        <w:rPr>
          <w:rFonts w:ascii="Garamond" w:hAnsi="Garamond" w:cs="Arial"/>
          <w:b/>
          <w:sz w:val="28"/>
          <w:szCs w:val="28"/>
        </w:rPr>
        <w:t>PLANO MUNICIPAL DE SANEAMENTO BÁSICO</w:t>
      </w:r>
    </w:p>
    <w:p w:rsidR="00DB1730" w:rsidRPr="006841AC" w:rsidRDefault="00DB1730" w:rsidP="00DB1730">
      <w:pPr>
        <w:ind w:firstLine="708"/>
        <w:jc w:val="both"/>
        <w:rPr>
          <w:rFonts w:ascii="Garamond" w:hAnsi="Garamond" w:cs="Arial"/>
          <w:szCs w:val="28"/>
        </w:rPr>
      </w:pPr>
    </w:p>
    <w:p w:rsidR="00DB1730" w:rsidRPr="00713D08" w:rsidRDefault="00DB1730" w:rsidP="00DB1730">
      <w:pPr>
        <w:ind w:firstLine="708"/>
        <w:jc w:val="both"/>
        <w:rPr>
          <w:rFonts w:ascii="Garamond" w:hAnsi="Garamond" w:cs="Arial"/>
          <w:b/>
          <w:i/>
          <w:sz w:val="28"/>
          <w:szCs w:val="28"/>
        </w:rPr>
      </w:pPr>
      <w:r w:rsidRPr="006841AC">
        <w:rPr>
          <w:rFonts w:ascii="Garamond" w:hAnsi="Garamond" w:cs="Arial"/>
          <w:szCs w:val="28"/>
        </w:rPr>
        <w:t xml:space="preserve">Na reunião ordinária do Conselho Municipal de Meio Ambiente - </w:t>
      </w:r>
      <w:r w:rsidRPr="006841AC">
        <w:rPr>
          <w:rFonts w:ascii="Garamond" w:hAnsi="Garamond" w:cs="Arial"/>
          <w:i/>
          <w:szCs w:val="28"/>
        </w:rPr>
        <w:t>CMMA</w:t>
      </w:r>
      <w:r w:rsidR="00D20E53" w:rsidRPr="006841AC">
        <w:rPr>
          <w:rFonts w:ascii="Garamond" w:hAnsi="Garamond" w:cs="Arial"/>
          <w:szCs w:val="28"/>
        </w:rPr>
        <w:t xml:space="preserve">, em 27/01/2016, </w:t>
      </w:r>
      <w:r w:rsidR="00713D08">
        <w:rPr>
          <w:rFonts w:ascii="Garamond" w:hAnsi="Garamond" w:cs="Arial"/>
          <w:szCs w:val="28"/>
        </w:rPr>
        <w:t xml:space="preserve">foi criada uma Câmara Técnica para estudar e elaborar um relatório e parecer sobre a qualidade e validade do Plano Municipal de Saneamento Básico que havia sido aprovado pela Câmara de Vereadores em dezembro de 2015. Foram designados para participar desta </w:t>
      </w:r>
      <w:proofErr w:type="spellStart"/>
      <w:r w:rsidR="00713D08" w:rsidRPr="00713D08">
        <w:rPr>
          <w:rFonts w:ascii="Garamond" w:hAnsi="Garamond" w:cs="Arial"/>
          <w:szCs w:val="28"/>
        </w:rPr>
        <w:t>C.T.</w:t>
      </w:r>
      <w:proofErr w:type="spellEnd"/>
      <w:r w:rsidR="00713D08" w:rsidRPr="00713D08">
        <w:rPr>
          <w:rFonts w:ascii="Garamond" w:hAnsi="Garamond" w:cs="Arial"/>
          <w:szCs w:val="28"/>
        </w:rPr>
        <w:t xml:space="preserve"> </w:t>
      </w:r>
      <w:r w:rsidR="00713D08">
        <w:rPr>
          <w:rFonts w:ascii="Garamond" w:hAnsi="Garamond" w:cs="Arial"/>
          <w:szCs w:val="28"/>
        </w:rPr>
        <w:t>os seguintes membros do CMMA e convidados</w:t>
      </w:r>
      <w:r w:rsidR="00713D08" w:rsidRPr="00713D08">
        <w:rPr>
          <w:rFonts w:ascii="Garamond" w:hAnsi="Garamond" w:cs="Arial"/>
          <w:szCs w:val="28"/>
        </w:rPr>
        <w:t>: Lúcio Sattamini (AMMAR), Eduardo Moreira (SEDUC), Denise Morand (ATIVA), Roberto Campolina (S</w:t>
      </w:r>
      <w:r w:rsidR="00713D08">
        <w:rPr>
          <w:rFonts w:ascii="Garamond" w:hAnsi="Garamond" w:cs="Arial"/>
          <w:szCs w:val="28"/>
        </w:rPr>
        <w:t xml:space="preserve">EMAP) e </w:t>
      </w:r>
      <w:proofErr w:type="spellStart"/>
      <w:r w:rsidR="00713D08">
        <w:rPr>
          <w:rFonts w:ascii="Garamond" w:hAnsi="Garamond" w:cs="Arial"/>
          <w:szCs w:val="28"/>
        </w:rPr>
        <w:t>Giselly</w:t>
      </w:r>
      <w:proofErr w:type="spellEnd"/>
      <w:r w:rsidR="00713D08">
        <w:rPr>
          <w:rFonts w:ascii="Garamond" w:hAnsi="Garamond" w:cs="Arial"/>
          <w:szCs w:val="28"/>
        </w:rPr>
        <w:t xml:space="preserve"> Mendes (NEA-BC); cuja análise segue: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O Plano Municipal de Saneamento Básico de Armação do Búzios instituído através da lei nº1168 de 1 de dezembro de 2015, publicado no Boletim Oficial nº731 de 25 de dezembro de 2015.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Conforme r</w:t>
      </w:r>
      <w:r>
        <w:rPr>
          <w:rFonts w:ascii="Garamond" w:hAnsi="Garamond"/>
        </w:rPr>
        <w:t>ecomendação do referido plano, é urgente a definição d</w:t>
      </w:r>
      <w:r w:rsidRPr="00713D08">
        <w:rPr>
          <w:rFonts w:ascii="Garamond" w:hAnsi="Garamond"/>
        </w:rPr>
        <w:t>a Política Municipal de Saneamento Básico de Armação dos Búzios, a constituição do Conselho Deliberativo,</w:t>
      </w:r>
      <w:r>
        <w:rPr>
          <w:rFonts w:ascii="Garamond" w:hAnsi="Garamond"/>
        </w:rPr>
        <w:t xml:space="preserve"> do</w:t>
      </w:r>
      <w:r w:rsidRPr="00713D08">
        <w:rPr>
          <w:rFonts w:ascii="Garamond" w:hAnsi="Garamond"/>
        </w:rPr>
        <w:t xml:space="preserve"> Fundo e Conselho Gestor de Saneamento, </w:t>
      </w:r>
      <w:r>
        <w:rPr>
          <w:rFonts w:ascii="Garamond" w:hAnsi="Garamond"/>
        </w:rPr>
        <w:t xml:space="preserve">e a criação de </w:t>
      </w:r>
      <w:r w:rsidRPr="00713D08">
        <w:rPr>
          <w:rFonts w:ascii="Garamond" w:hAnsi="Garamond"/>
        </w:rPr>
        <w:t xml:space="preserve">uma Secretaria Municipal de Saneamento com técnicos especializados, </w:t>
      </w:r>
      <w:r>
        <w:rPr>
          <w:rFonts w:ascii="Garamond" w:hAnsi="Garamond"/>
        </w:rPr>
        <w:t xml:space="preserve">de </w:t>
      </w:r>
      <w:r w:rsidRPr="00713D08">
        <w:rPr>
          <w:rFonts w:ascii="Garamond" w:hAnsi="Garamond"/>
        </w:rPr>
        <w:t xml:space="preserve">um Sistema Municipal de Informações (Cadastro </w:t>
      </w:r>
      <w:proofErr w:type="spellStart"/>
      <w:r w:rsidRPr="00713D08">
        <w:rPr>
          <w:rFonts w:ascii="Garamond" w:hAnsi="Garamond"/>
        </w:rPr>
        <w:t>Multifinalitário</w:t>
      </w:r>
      <w:proofErr w:type="spellEnd"/>
      <w:r w:rsidRPr="00713D08">
        <w:rPr>
          <w:rFonts w:ascii="Garamond" w:hAnsi="Garamond"/>
        </w:rPr>
        <w:t>) e uma Agência Reguladora dos Serviços de Saneamento Básico.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 xml:space="preserve">Como ação emergencial, é extremamente importante a intervenção no bairro Cem Braças para implantação de esgotos sanitários, e o tombamento de áreas circunvizinhas no Capão, em Tucuns, em São José, no loteamento Pórtico de Búzios, e na divisa com o Bosque de Geribá, de modo a garantir a capacidade de acumulação de água (pulmões) interceptando diversas áreas abaixo da cota 1,00 (1,40 seria melhor) como áreas de proteção permanente (APP), não parceláveis, </w:t>
      </w:r>
      <w:proofErr w:type="spellStart"/>
      <w:r w:rsidRPr="00713D08">
        <w:rPr>
          <w:rFonts w:ascii="Garamond" w:hAnsi="Garamond"/>
          <w:i/>
          <w:iCs/>
        </w:rPr>
        <w:t>non</w:t>
      </w:r>
      <w:proofErr w:type="spellEnd"/>
      <w:r w:rsidRPr="00713D08">
        <w:rPr>
          <w:rFonts w:ascii="Garamond" w:hAnsi="Garamond"/>
          <w:i/>
          <w:iCs/>
        </w:rPr>
        <w:t xml:space="preserve"> </w:t>
      </w:r>
      <w:proofErr w:type="spellStart"/>
      <w:r w:rsidRPr="00713D08">
        <w:rPr>
          <w:rFonts w:ascii="Garamond" w:hAnsi="Garamond"/>
          <w:i/>
          <w:iCs/>
        </w:rPr>
        <w:t>edificandi</w:t>
      </w:r>
      <w:proofErr w:type="spellEnd"/>
      <w:r w:rsidRPr="00713D08">
        <w:rPr>
          <w:rFonts w:ascii="Garamond" w:hAnsi="Garamond"/>
        </w:rPr>
        <w:t xml:space="preserve">, garantindo o atual sistema de esgotamento de águas pluviais por bombeamento. 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Das metas propostas destacam-se as seguintes: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1. Criar nos cidadãos uma consciência de preservação dos recursos hídricos e naturais, através de campanhas, cursos curriculares na Rede Municipal de Ensino e em eventos específicos;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2. Coibir o lançamento de águas servidas e esgotos sanitários, com ou sem tratamento, na rede de galerias de águas pluviais, que deverão ter o destino adequado em rede apropriada, onde houver a rede de coleta separativa;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3. Promover a preservação e recuperação de nascentes;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 xml:space="preserve">4. Promover a conservação da rede hidrológica, inclusive com a </w:t>
      </w:r>
      <w:proofErr w:type="spellStart"/>
      <w:r w:rsidRPr="00713D08">
        <w:rPr>
          <w:rFonts w:ascii="Garamond" w:hAnsi="Garamond"/>
        </w:rPr>
        <w:t>revegetação</w:t>
      </w:r>
      <w:proofErr w:type="spellEnd"/>
      <w:r w:rsidRPr="00713D08">
        <w:rPr>
          <w:rFonts w:ascii="Garamond" w:hAnsi="Garamond"/>
        </w:rPr>
        <w:t xml:space="preserve"> de mata ciliar e a </w:t>
      </w:r>
      <w:proofErr w:type="spellStart"/>
      <w:r w:rsidRPr="00713D08">
        <w:rPr>
          <w:rFonts w:ascii="Garamond" w:hAnsi="Garamond"/>
        </w:rPr>
        <w:t>renaturalização</w:t>
      </w:r>
      <w:proofErr w:type="spellEnd"/>
      <w:r w:rsidRPr="00713D08">
        <w:rPr>
          <w:rFonts w:ascii="Garamond" w:hAnsi="Garamond"/>
        </w:rPr>
        <w:t xml:space="preserve"> de canalizações, impedindo a Secretaria de Serviços Públicos de realizar limpezas de cursos d’água sem supervisão;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5. Promover o controle de erosão em terraplenagens e em terrenos desprovidos de vegetação;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6. Promover o controle de assoreamento dos corpos d’água; coibir a deposição de materiais ao longo dos corpos d’água, em especial os resíduos da construção civil, resíduos orgânicos e o lixo doméstico.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 xml:space="preserve">8. Estabelecer plano de uso e ocupação das bacias hidrográficas, em especial quanto à proteção das áreas de fundos de vale, dos corpos d’água e de áreas de recarga de </w:t>
      </w:r>
      <w:proofErr w:type="spellStart"/>
      <w:r w:rsidRPr="00713D08">
        <w:rPr>
          <w:rFonts w:ascii="Garamond" w:hAnsi="Garamond"/>
        </w:rPr>
        <w:t>aquíferos</w:t>
      </w:r>
      <w:proofErr w:type="spellEnd"/>
      <w:r w:rsidRPr="00713D08">
        <w:rPr>
          <w:rFonts w:ascii="Garamond" w:hAnsi="Garamond"/>
        </w:rPr>
        <w:t>;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 xml:space="preserve">9. Inserir os parâmetros necessários à manutenção da permeabilidade do solo e ao sistema de retenção de águas das chuvas na política de uso e ocupação do solo, intensificando a fiscalização de obras clandestinas capazes de impedir o caminho das águas; 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10. Promover obras de manutenção de infraestrutura, como a limpeza e o desassoreamento dos rios, córregos e canais, o redimensionamento de obras de micro drenagem, a recuperação estrutural de obras de infraestrutura;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11. Executar obras de ampliação de infraestrutura como a construção de galerias, pontes e travessias e a proteção das margens dos rios, córregos e canais;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 xml:space="preserve">12. Promover e incentivar a implantação de vegetação ao longo dos corpos d’água, nas nascentes, nas cabeceiras e nas áreas de recarga de </w:t>
      </w:r>
      <w:proofErr w:type="spellStart"/>
      <w:r w:rsidRPr="00713D08">
        <w:rPr>
          <w:rFonts w:ascii="Garamond" w:hAnsi="Garamond"/>
        </w:rPr>
        <w:t>aquíferos</w:t>
      </w:r>
      <w:proofErr w:type="spellEnd"/>
      <w:r w:rsidRPr="00713D08">
        <w:rPr>
          <w:rFonts w:ascii="Garamond" w:hAnsi="Garamond"/>
        </w:rPr>
        <w:t>;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13. Promover e incentivar programa para conservação do solo e combate à erosão, no meio rural e no meio urbano.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O PMSB de Búzios também aponta como as principais diretrizes que regem a estruturação do Programa de Gestão:</w:t>
      </w:r>
    </w:p>
    <w:p w:rsidR="00713D08" w:rsidRPr="00713D08" w:rsidRDefault="00713D08" w:rsidP="00713D08">
      <w:pPr>
        <w:numPr>
          <w:ilvl w:val="0"/>
          <w:numId w:val="9"/>
        </w:numPr>
        <w:jc w:val="both"/>
        <w:rPr>
          <w:rFonts w:ascii="Garamond" w:hAnsi="Garamond"/>
        </w:rPr>
      </w:pPr>
      <w:r w:rsidRPr="00713D08">
        <w:rPr>
          <w:rFonts w:ascii="Garamond" w:hAnsi="Garamond"/>
        </w:rPr>
        <w:t>Ênfase no estabelecimento de mecanismos de gestão (aspectos legais, institucionais, de planejamento e da base de informações), apoiado em estudos e projetos consistentes sob o ponto de vista técnico;</w:t>
      </w:r>
    </w:p>
    <w:p w:rsidR="00713D08" w:rsidRPr="00713D08" w:rsidRDefault="00713D08" w:rsidP="00713D08">
      <w:pPr>
        <w:numPr>
          <w:ilvl w:val="0"/>
          <w:numId w:val="9"/>
        </w:numPr>
        <w:jc w:val="both"/>
        <w:rPr>
          <w:rFonts w:ascii="Garamond" w:hAnsi="Garamond"/>
        </w:rPr>
      </w:pPr>
      <w:r w:rsidRPr="00713D08">
        <w:rPr>
          <w:rFonts w:ascii="Garamond" w:hAnsi="Garamond"/>
        </w:rPr>
        <w:t>Proposição de arranjo institucional, a fim de promover o fortalecimento institucional das Estruturas Municipais e Regionais Existentes;</w:t>
      </w:r>
    </w:p>
    <w:p w:rsidR="00713D08" w:rsidRPr="00713D08" w:rsidRDefault="00713D08" w:rsidP="00713D08">
      <w:pPr>
        <w:numPr>
          <w:ilvl w:val="0"/>
          <w:numId w:val="9"/>
        </w:numPr>
        <w:jc w:val="both"/>
        <w:rPr>
          <w:rFonts w:ascii="Garamond" w:hAnsi="Garamond"/>
        </w:rPr>
      </w:pPr>
      <w:r w:rsidRPr="00713D08">
        <w:rPr>
          <w:rFonts w:ascii="Garamond" w:hAnsi="Garamond"/>
        </w:rPr>
        <w:t>Organização, monitoramento e avaliação da operação e manutenção dos sistemas existentes, de modo a evitar a perda de patrimônio público e o desempenho inadequado das infraestruturas já instaladas;</w:t>
      </w:r>
    </w:p>
    <w:p w:rsidR="00713D08" w:rsidRPr="00713D08" w:rsidRDefault="00713D08" w:rsidP="00713D08">
      <w:pPr>
        <w:numPr>
          <w:ilvl w:val="0"/>
          <w:numId w:val="9"/>
        </w:numPr>
        <w:jc w:val="both"/>
        <w:rPr>
          <w:rFonts w:ascii="Garamond" w:hAnsi="Garamond"/>
        </w:rPr>
      </w:pPr>
      <w:r w:rsidRPr="00713D08">
        <w:rPr>
          <w:rFonts w:ascii="Garamond" w:hAnsi="Garamond"/>
        </w:rPr>
        <w:t xml:space="preserve">Ampliação progressiva das infraestruturas, de modo a otimizar os recursos disponíveis e evitar dispersões, conferindo prioridade às obras para o atendimento de demandas mais urgentes e para a viabilização dos </w:t>
      </w:r>
    </w:p>
    <w:p w:rsidR="00713D08" w:rsidRPr="00713D08" w:rsidRDefault="00713D08" w:rsidP="00713D08">
      <w:pPr>
        <w:numPr>
          <w:ilvl w:val="0"/>
          <w:numId w:val="9"/>
        </w:numPr>
        <w:jc w:val="both"/>
        <w:rPr>
          <w:rFonts w:ascii="Garamond" w:hAnsi="Garamond"/>
        </w:rPr>
      </w:pPr>
      <w:r w:rsidRPr="00713D08">
        <w:rPr>
          <w:rFonts w:ascii="Garamond" w:hAnsi="Garamond"/>
        </w:rPr>
        <w:t>Estruturação de um sistema de informações capaz de ordenar o fluxo, acesso e disponibilização das informações inerentes aos setores e aos Planos, que se configure não apenas como banco de dados, mas como sistema de apoio à decisão, e,</w:t>
      </w:r>
    </w:p>
    <w:p w:rsidR="00713D08" w:rsidRPr="00713D08" w:rsidRDefault="00713D08" w:rsidP="00713D08">
      <w:pPr>
        <w:numPr>
          <w:ilvl w:val="0"/>
          <w:numId w:val="9"/>
        </w:numPr>
        <w:jc w:val="both"/>
        <w:rPr>
          <w:rFonts w:ascii="Garamond" w:hAnsi="Garamond"/>
        </w:rPr>
      </w:pPr>
      <w:r w:rsidRPr="00713D08">
        <w:rPr>
          <w:rFonts w:ascii="Garamond" w:hAnsi="Garamond"/>
        </w:rPr>
        <w:t>Atenção com os encargos relativos ao gerenciamento da implementação do Programa de Gestão, para o qual dever-se-á contar com o apoio de consultores especializados e estruturar um conjunto de indicadores de acompanhamento da execução que explicitem avanços nas obras físicas, nas metas de qualidade dos serviços e ambiental e nos objetivos de natureza institucional, além de contemplar aspectos relevantes de comunicação social e de educação sanitária e ambiental, nesta e em fases de extensão futura do Plano.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Assim sendo, este programa deve estar voltado ao Planejamento Institucional Estratégico e a estruturação organizacional da Secretaria de Saneamento incluindo o estudo de funções, gestão das pessoas (plano de cargos e salários e funções gratificadas) e programas de capacitação e treinamento, além de reforço institucional em termos de instalações e equipamentos básicos.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Para tanto, a Operacionalização demanda o desenvolvimento de ferramentas de apoio ao planejamento e decisão. Além deste conjunto de ações, torna-se relevante, na interlocução junto aos atores e setores sociais diversos, o desenvolvimento de ações de comunicação social.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>A estrutura proposta é composta de dois elementos principais, uma instância participativa e de controle social, representada por um Conselho Deliberativo e uma instância executiva e operacional representada por uma Unidade de Gerenciamento do Plano – UGPLAN, a ser criada ou adaptada no âmbito municipal e regional das estruturas já existentes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  <w:r w:rsidRPr="00713D08">
        <w:rPr>
          <w:rFonts w:ascii="Garamond" w:hAnsi="Garamond"/>
        </w:rPr>
        <w:t xml:space="preserve">Deverá também, ser implementado o cadastro municipal </w:t>
      </w:r>
      <w:proofErr w:type="spellStart"/>
      <w:r w:rsidRPr="00713D08">
        <w:rPr>
          <w:rFonts w:ascii="Garamond" w:hAnsi="Garamond"/>
        </w:rPr>
        <w:t>georreferenciado</w:t>
      </w:r>
      <w:proofErr w:type="spellEnd"/>
      <w:r w:rsidRPr="00713D08">
        <w:rPr>
          <w:rFonts w:ascii="Garamond" w:hAnsi="Garamond"/>
        </w:rPr>
        <w:t xml:space="preserve"> integrado para o setor de saneamento básico.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</w:rPr>
      </w:pPr>
    </w:p>
    <w:p w:rsidR="00C33CDC" w:rsidRDefault="00713D08" w:rsidP="00713D08">
      <w:pPr>
        <w:ind w:firstLine="708"/>
        <w:jc w:val="both"/>
        <w:rPr>
          <w:rFonts w:ascii="Garamond" w:hAnsi="Garamond"/>
          <w:b/>
        </w:rPr>
      </w:pPr>
      <w:r w:rsidRPr="00713D08">
        <w:rPr>
          <w:rFonts w:ascii="Garamond" w:hAnsi="Garamond"/>
          <w:b/>
        </w:rPr>
        <w:t>Conclusão</w:t>
      </w:r>
      <w:r w:rsidR="00C33CDC">
        <w:rPr>
          <w:rFonts w:ascii="Garamond" w:hAnsi="Garamond"/>
          <w:b/>
        </w:rPr>
        <w:t>:</w:t>
      </w:r>
    </w:p>
    <w:p w:rsidR="00713D08" w:rsidRPr="00713D08" w:rsidRDefault="00713D08" w:rsidP="00713D08">
      <w:pPr>
        <w:ind w:firstLine="708"/>
        <w:jc w:val="both"/>
        <w:rPr>
          <w:rFonts w:ascii="Garamond" w:hAnsi="Garamond"/>
          <w:b/>
        </w:rPr>
      </w:pPr>
    </w:p>
    <w:p w:rsidR="00713D08" w:rsidRPr="00C33CDC" w:rsidRDefault="00713D08" w:rsidP="00713D08">
      <w:pPr>
        <w:ind w:firstLine="708"/>
        <w:jc w:val="both"/>
        <w:rPr>
          <w:rFonts w:ascii="Garamond" w:hAnsi="Garamond"/>
          <w:b/>
          <w:i/>
        </w:rPr>
      </w:pPr>
      <w:r w:rsidRPr="00C33CDC">
        <w:rPr>
          <w:rFonts w:ascii="Garamond" w:hAnsi="Garamond"/>
          <w:b/>
          <w:i/>
        </w:rPr>
        <w:t>É urgente a convocação da Conferência Municipal de Saneamento</w:t>
      </w:r>
      <w:r w:rsidR="00C33CDC">
        <w:rPr>
          <w:rFonts w:ascii="Garamond" w:hAnsi="Garamond"/>
          <w:b/>
          <w:i/>
        </w:rPr>
        <w:t>, a definição</w:t>
      </w:r>
      <w:r w:rsidRPr="00C33CDC">
        <w:rPr>
          <w:rFonts w:ascii="Garamond" w:hAnsi="Garamond"/>
          <w:b/>
          <w:i/>
        </w:rPr>
        <w:t xml:space="preserve"> da Lei Municipal de Políticas Públicas do Saneamento Básico e a criação da Secretaria Municipal de Saneamento </w:t>
      </w:r>
      <w:bookmarkStart w:id="0" w:name="_GoBack"/>
      <w:bookmarkEnd w:id="0"/>
      <w:r w:rsidRPr="00C33CDC">
        <w:rPr>
          <w:rFonts w:ascii="Garamond" w:hAnsi="Garamond"/>
          <w:b/>
          <w:i/>
        </w:rPr>
        <w:t>para que se inicie a execução deste Plano.</w:t>
      </w:r>
    </w:p>
    <w:p w:rsidR="00521D8C" w:rsidRDefault="00713D08" w:rsidP="00C33CDC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6841AC" w:rsidRDefault="00DB1730" w:rsidP="00521D8C">
      <w:pPr>
        <w:ind w:firstLine="708"/>
        <w:jc w:val="right"/>
        <w:rPr>
          <w:rFonts w:ascii="Garamond" w:hAnsi="Garamond"/>
        </w:rPr>
      </w:pPr>
      <w:r w:rsidRPr="006841AC">
        <w:rPr>
          <w:rFonts w:ascii="Garamond" w:hAnsi="Garamond"/>
        </w:rPr>
        <w:t xml:space="preserve">  </w:t>
      </w:r>
    </w:p>
    <w:p w:rsidR="006841AC" w:rsidRDefault="006841AC" w:rsidP="008F7553">
      <w:pPr>
        <w:ind w:firstLine="708"/>
        <w:jc w:val="both"/>
        <w:rPr>
          <w:rFonts w:ascii="Garamond" w:hAnsi="Garamond"/>
        </w:rPr>
      </w:pPr>
    </w:p>
    <w:p w:rsidR="00713D08" w:rsidRPr="00C33CDC" w:rsidRDefault="00713D08" w:rsidP="00C33CDC">
      <w:pPr>
        <w:ind w:firstLine="708"/>
        <w:jc w:val="right"/>
        <w:rPr>
          <w:rFonts w:ascii="Garamond" w:hAnsi="Garamond"/>
        </w:rPr>
      </w:pPr>
      <w:r w:rsidRPr="00713D08">
        <w:rPr>
          <w:rFonts w:ascii="Garamond" w:hAnsi="Garamond"/>
        </w:rPr>
        <w:t>Armação dos Búzios, 31 de março de 2016.</w:t>
      </w:r>
    </w:p>
    <w:sectPr w:rsidR="00713D08" w:rsidRPr="00C33CDC" w:rsidSect="00DB173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720" w:right="851" w:bottom="720" w:left="851" w:header="284" w:footer="284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8C" w:rsidRDefault="00521D8C">
      <w:r>
        <w:separator/>
      </w:r>
    </w:p>
  </w:endnote>
  <w:endnote w:type="continuationSeparator" w:id="0">
    <w:p w:rsidR="00521D8C" w:rsidRDefault="0052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C8" w:rsidRDefault="00BC65C0" w:rsidP="001269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0D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0DC8" w:rsidRDefault="00010DC8" w:rsidP="00010DC8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C8" w:rsidRDefault="00BC65C0" w:rsidP="00010DC8">
    <w:pPr>
      <w:pStyle w:val="Footer"/>
      <w:framePr w:w="360" w:wrap="around" w:vAnchor="text" w:hAnchor="page" w:x="10692" w:y="1"/>
      <w:rPr>
        <w:rStyle w:val="PageNumber"/>
      </w:rPr>
    </w:pPr>
    <w:r>
      <w:rPr>
        <w:rStyle w:val="PageNumber"/>
      </w:rPr>
      <w:fldChar w:fldCharType="begin"/>
    </w:r>
    <w:r w:rsidR="00010D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3CDC">
      <w:rPr>
        <w:rStyle w:val="PageNumber"/>
        <w:noProof/>
      </w:rPr>
      <w:t>2</w:t>
    </w:r>
    <w:r>
      <w:rPr>
        <w:rStyle w:val="PageNumber"/>
      </w:rPr>
      <w:fldChar w:fldCharType="end"/>
    </w:r>
    <w:r w:rsidR="00010DC8">
      <w:rPr>
        <w:rStyle w:val="PageNumber"/>
      </w:rPr>
      <w:t>/2</w:t>
    </w:r>
  </w:p>
  <w:p w:rsidR="00010DC8" w:rsidRDefault="00010DC8" w:rsidP="00010DC8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8C" w:rsidRDefault="00521D8C">
      <w:r>
        <w:separator/>
      </w:r>
    </w:p>
  </w:footnote>
  <w:footnote w:type="continuationSeparator" w:id="0">
    <w:p w:rsidR="00521D8C" w:rsidRDefault="00521D8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D8C" w:rsidRDefault="00BC65C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1D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D8C">
      <w:rPr>
        <w:rStyle w:val="PageNumber"/>
        <w:noProof/>
      </w:rPr>
      <w:t>1</w:t>
    </w:r>
    <w:r>
      <w:rPr>
        <w:rStyle w:val="PageNumber"/>
      </w:rPr>
      <w:fldChar w:fldCharType="end"/>
    </w:r>
  </w:p>
  <w:p w:rsidR="00521D8C" w:rsidRDefault="00521D8C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D8C" w:rsidRDefault="00521D8C">
    <w:pPr>
      <w:pStyle w:val="Header"/>
      <w:framePr w:wrap="around" w:vAnchor="text" w:hAnchor="margin" w:xAlign="right" w:y="1"/>
      <w:rPr>
        <w:rStyle w:val="PageNumber"/>
      </w:rPr>
    </w:pPr>
  </w:p>
  <w:p w:rsidR="00521D8C" w:rsidRDefault="00521D8C" w:rsidP="004E00E0"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222250</wp:posOffset>
          </wp:positionH>
          <wp:positionV relativeFrom="paragraph">
            <wp:posOffset>48260</wp:posOffset>
          </wp:positionV>
          <wp:extent cx="918210" cy="822960"/>
          <wp:effectExtent l="25400" t="0" r="0" b="0"/>
          <wp:wrapSquare wrapText="bothSides"/>
          <wp:docPr id="1" name="Imagem 0" descr="Brasao-buz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-buzi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21D8C" w:rsidRPr="00FC1D29" w:rsidRDefault="00521D8C" w:rsidP="004E00E0">
    <w:pPr>
      <w:rPr>
        <w:sz w:val="20"/>
        <w:szCs w:val="20"/>
      </w:rPr>
    </w:pPr>
    <w:r>
      <w:tab/>
    </w:r>
    <w:r>
      <w:tab/>
      <w:t xml:space="preserve"> </w:t>
    </w:r>
  </w:p>
  <w:p w:rsidR="00521D8C" w:rsidRPr="00FC1D29" w:rsidRDefault="00521D8C" w:rsidP="00A43211">
    <w:pPr>
      <w:tabs>
        <w:tab w:val="left" w:pos="1520"/>
      </w:tabs>
      <w:ind w:firstLine="1701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 w:rsidRPr="00FC1D29">
      <w:rPr>
        <w:rFonts w:ascii="Arial" w:hAnsi="Arial"/>
        <w:b/>
        <w:sz w:val="20"/>
        <w:szCs w:val="20"/>
      </w:rPr>
      <w:t>ESTADO DO RIO DE JANEIRO</w:t>
    </w:r>
  </w:p>
  <w:p w:rsidR="00521D8C" w:rsidRPr="00FC1D29" w:rsidRDefault="00521D8C" w:rsidP="003E147C">
    <w:pPr>
      <w:tabs>
        <w:tab w:val="left" w:pos="1520"/>
      </w:tabs>
      <w:ind w:firstLine="1701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</w:r>
    <w:r w:rsidRPr="00FC1D29">
      <w:rPr>
        <w:rFonts w:ascii="Arial" w:hAnsi="Arial"/>
        <w:b/>
        <w:sz w:val="20"/>
        <w:szCs w:val="20"/>
      </w:rPr>
      <w:t>PREFEITURA MUNICIPAL DE ARMAÇÃO DOS BÚZIOS</w:t>
    </w:r>
  </w:p>
  <w:p w:rsidR="00521D8C" w:rsidRPr="00FC1D29" w:rsidRDefault="00521D8C" w:rsidP="003E147C">
    <w:pPr>
      <w:tabs>
        <w:tab w:val="left" w:pos="1520"/>
      </w:tabs>
      <w:ind w:firstLine="170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 w:rsidRPr="00FC1D29">
      <w:rPr>
        <w:rFonts w:ascii="Arial" w:hAnsi="Arial" w:cs="Arial"/>
        <w:b/>
        <w:sz w:val="20"/>
        <w:szCs w:val="20"/>
      </w:rPr>
      <w:t xml:space="preserve">Secretaria Municipal de Meio Ambiente e Pesca </w:t>
    </w:r>
  </w:p>
  <w:p w:rsidR="00521D8C" w:rsidRDefault="00521D8C" w:rsidP="003E147C">
    <w:pPr>
      <w:tabs>
        <w:tab w:val="left" w:pos="1520"/>
      </w:tabs>
      <w:ind w:firstLine="1701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ab/>
    </w:r>
    <w:r w:rsidRPr="00FC1D29">
      <w:rPr>
        <w:rFonts w:ascii="Arial" w:hAnsi="Arial" w:cs="Arial"/>
        <w:b/>
        <w:sz w:val="20"/>
        <w:szCs w:val="20"/>
      </w:rPr>
      <w:t>CONSELHO MUNICIPAL DE MEIO AMBIENTE</w:t>
    </w:r>
  </w:p>
  <w:p w:rsidR="00521D8C" w:rsidRPr="005530DA" w:rsidRDefault="00BC65C0" w:rsidP="005530DA">
    <w:pPr>
      <w:tabs>
        <w:tab w:val="left" w:pos="1520"/>
      </w:tabs>
      <w:rPr>
        <w:rFonts w:ascii="Arial" w:hAnsi="Arial"/>
        <w:b/>
        <w:sz w:val="16"/>
        <w:szCs w:val="20"/>
      </w:rPr>
    </w:pPr>
    <w:r w:rsidRPr="00BC65C0">
      <w:rPr>
        <w:noProof/>
        <w:lang w:val="en-US" w:eastAsia="en-US"/>
      </w:rPr>
      <w:pict>
        <v:line id="_x0000_s2051" style="position:absolute;z-index:251658752;mso-wrap-edited:f;mso-position-horizontal:absolute;mso-position-vertical:absolute" from="6pt,4.5pt" to="7in,4.5pt" wrapcoords="-69 -2147483648 -103 -2147483648 -103 -2147483648 21738 -2147483648 21773 -2147483648 21738 -2147483648 21634 -2147483648 -69 -2147483648" fillcolor="#3f80cd" strokecolor="black [3213]" strokeweight="1.5pt">
          <v:fill color2="#b3cfff" o:detectmouseclick="t" focusposition="" focussize=",90" type="gradient">
            <o:fill v:ext="view" type="gradientUnscaled"/>
          </v:fill>
          <v:shadow on="t" opacity="22938f" mv:blur="38100f" offset="0,2pt"/>
          <v:textbox inset=",7.2pt,,7.2pt"/>
          <w10:wrap type="tight"/>
        </v:lin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519"/>
    <w:multiLevelType w:val="hybridMultilevel"/>
    <w:tmpl w:val="AE64DC5C"/>
    <w:lvl w:ilvl="0" w:tplc="088638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4AC7"/>
    <w:multiLevelType w:val="hybridMultilevel"/>
    <w:tmpl w:val="B3B84C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15517"/>
    <w:multiLevelType w:val="hybridMultilevel"/>
    <w:tmpl w:val="37E819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C557C"/>
    <w:multiLevelType w:val="hybridMultilevel"/>
    <w:tmpl w:val="6A4EA11C"/>
    <w:lvl w:ilvl="0" w:tplc="44D6200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B91B77"/>
    <w:multiLevelType w:val="hybridMultilevel"/>
    <w:tmpl w:val="D004A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E5C5E"/>
    <w:multiLevelType w:val="hybridMultilevel"/>
    <w:tmpl w:val="740EA4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63D35"/>
    <w:multiLevelType w:val="singleLevel"/>
    <w:tmpl w:val="B7D6097E"/>
    <w:lvl w:ilvl="0">
      <w:start w:val="1"/>
      <w:numFmt w:val="lowerLetter"/>
      <w:lvlText w:val="%1-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>
    <w:nsid w:val="60F1521B"/>
    <w:multiLevelType w:val="hybridMultilevel"/>
    <w:tmpl w:val="4042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142B2"/>
    <w:multiLevelType w:val="hybridMultilevel"/>
    <w:tmpl w:val="D6EE1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6056"/>
    <w:rsid w:val="00000790"/>
    <w:rsid w:val="00010DC8"/>
    <w:rsid w:val="00014C0C"/>
    <w:rsid w:val="00015B30"/>
    <w:rsid w:val="0002094B"/>
    <w:rsid w:val="00042867"/>
    <w:rsid w:val="00045A0E"/>
    <w:rsid w:val="00047C2A"/>
    <w:rsid w:val="00062D48"/>
    <w:rsid w:val="000655DE"/>
    <w:rsid w:val="000660EB"/>
    <w:rsid w:val="000678B2"/>
    <w:rsid w:val="00090708"/>
    <w:rsid w:val="000919F9"/>
    <w:rsid w:val="000A47E9"/>
    <w:rsid w:val="000B40BF"/>
    <w:rsid w:val="000C1243"/>
    <w:rsid w:val="000C2A88"/>
    <w:rsid w:val="000C7B77"/>
    <w:rsid w:val="000D38A6"/>
    <w:rsid w:val="000F6CB1"/>
    <w:rsid w:val="00106F6B"/>
    <w:rsid w:val="00111A9B"/>
    <w:rsid w:val="00121F66"/>
    <w:rsid w:val="0013776A"/>
    <w:rsid w:val="0014109B"/>
    <w:rsid w:val="00144186"/>
    <w:rsid w:val="0014638F"/>
    <w:rsid w:val="00153459"/>
    <w:rsid w:val="001571D8"/>
    <w:rsid w:val="00167FE9"/>
    <w:rsid w:val="00175C85"/>
    <w:rsid w:val="00181F7A"/>
    <w:rsid w:val="001865A0"/>
    <w:rsid w:val="001910EB"/>
    <w:rsid w:val="00194B22"/>
    <w:rsid w:val="001B5DDC"/>
    <w:rsid w:val="001B73DE"/>
    <w:rsid w:val="001C17B8"/>
    <w:rsid w:val="001C28CB"/>
    <w:rsid w:val="001D5101"/>
    <w:rsid w:val="001E07C5"/>
    <w:rsid w:val="001F7862"/>
    <w:rsid w:val="002123C1"/>
    <w:rsid w:val="00223943"/>
    <w:rsid w:val="00235F43"/>
    <w:rsid w:val="00237AB2"/>
    <w:rsid w:val="0025592C"/>
    <w:rsid w:val="00264A0F"/>
    <w:rsid w:val="00267AB6"/>
    <w:rsid w:val="002840C8"/>
    <w:rsid w:val="0028565F"/>
    <w:rsid w:val="00293640"/>
    <w:rsid w:val="002936C4"/>
    <w:rsid w:val="002A3083"/>
    <w:rsid w:val="002C3198"/>
    <w:rsid w:val="002E310E"/>
    <w:rsid w:val="002F2F25"/>
    <w:rsid w:val="002F5180"/>
    <w:rsid w:val="002F69D5"/>
    <w:rsid w:val="002F7D91"/>
    <w:rsid w:val="00335258"/>
    <w:rsid w:val="00335CC9"/>
    <w:rsid w:val="00337E9B"/>
    <w:rsid w:val="00346288"/>
    <w:rsid w:val="00346DF9"/>
    <w:rsid w:val="00352680"/>
    <w:rsid w:val="00353A3A"/>
    <w:rsid w:val="00381051"/>
    <w:rsid w:val="003907EE"/>
    <w:rsid w:val="00396727"/>
    <w:rsid w:val="003A4DD0"/>
    <w:rsid w:val="003A6A86"/>
    <w:rsid w:val="003B4516"/>
    <w:rsid w:val="003E147C"/>
    <w:rsid w:val="003E1E2B"/>
    <w:rsid w:val="003E38BE"/>
    <w:rsid w:val="003E4EBD"/>
    <w:rsid w:val="003F3B80"/>
    <w:rsid w:val="003F3DBD"/>
    <w:rsid w:val="003F7DE5"/>
    <w:rsid w:val="0040573A"/>
    <w:rsid w:val="00410571"/>
    <w:rsid w:val="00415180"/>
    <w:rsid w:val="00421E2E"/>
    <w:rsid w:val="00430DB3"/>
    <w:rsid w:val="004322E5"/>
    <w:rsid w:val="00452E1B"/>
    <w:rsid w:val="0047542E"/>
    <w:rsid w:val="00481169"/>
    <w:rsid w:val="00491B28"/>
    <w:rsid w:val="004939F3"/>
    <w:rsid w:val="004A4F15"/>
    <w:rsid w:val="004C1E27"/>
    <w:rsid w:val="004E00E0"/>
    <w:rsid w:val="004E5B2A"/>
    <w:rsid w:val="004F1C05"/>
    <w:rsid w:val="00506677"/>
    <w:rsid w:val="005135A4"/>
    <w:rsid w:val="00521D8C"/>
    <w:rsid w:val="00522CA0"/>
    <w:rsid w:val="0052357E"/>
    <w:rsid w:val="005326DB"/>
    <w:rsid w:val="00535EAD"/>
    <w:rsid w:val="00540DE9"/>
    <w:rsid w:val="00551B43"/>
    <w:rsid w:val="005530DA"/>
    <w:rsid w:val="00555849"/>
    <w:rsid w:val="00557071"/>
    <w:rsid w:val="005637A2"/>
    <w:rsid w:val="00585DC3"/>
    <w:rsid w:val="00592334"/>
    <w:rsid w:val="005956C9"/>
    <w:rsid w:val="005A5573"/>
    <w:rsid w:val="005B7340"/>
    <w:rsid w:val="005C47A2"/>
    <w:rsid w:val="005D4C98"/>
    <w:rsid w:val="005D68F7"/>
    <w:rsid w:val="005E0D9A"/>
    <w:rsid w:val="005E7FF8"/>
    <w:rsid w:val="005F2397"/>
    <w:rsid w:val="005F2DF6"/>
    <w:rsid w:val="005F52E1"/>
    <w:rsid w:val="005F62DD"/>
    <w:rsid w:val="00607EA3"/>
    <w:rsid w:val="00613801"/>
    <w:rsid w:val="00613F0D"/>
    <w:rsid w:val="006144EA"/>
    <w:rsid w:val="00617AB8"/>
    <w:rsid w:val="006324CF"/>
    <w:rsid w:val="00636056"/>
    <w:rsid w:val="006475EA"/>
    <w:rsid w:val="00654397"/>
    <w:rsid w:val="00664BD5"/>
    <w:rsid w:val="00672F05"/>
    <w:rsid w:val="006841AC"/>
    <w:rsid w:val="006859D9"/>
    <w:rsid w:val="00691DEE"/>
    <w:rsid w:val="00696599"/>
    <w:rsid w:val="006A11E3"/>
    <w:rsid w:val="006C2E20"/>
    <w:rsid w:val="006C3BA3"/>
    <w:rsid w:val="006C48D6"/>
    <w:rsid w:val="006C51AB"/>
    <w:rsid w:val="006C66D0"/>
    <w:rsid w:val="006D53F9"/>
    <w:rsid w:val="006D6618"/>
    <w:rsid w:val="00710D0A"/>
    <w:rsid w:val="00713D08"/>
    <w:rsid w:val="00716B13"/>
    <w:rsid w:val="0071788F"/>
    <w:rsid w:val="00721E4B"/>
    <w:rsid w:val="00725E0E"/>
    <w:rsid w:val="007410FB"/>
    <w:rsid w:val="00780028"/>
    <w:rsid w:val="00782B6C"/>
    <w:rsid w:val="007853DB"/>
    <w:rsid w:val="007A07DC"/>
    <w:rsid w:val="007C4A85"/>
    <w:rsid w:val="007C523A"/>
    <w:rsid w:val="007D425E"/>
    <w:rsid w:val="007D48B8"/>
    <w:rsid w:val="00804EED"/>
    <w:rsid w:val="00817C08"/>
    <w:rsid w:val="008256B0"/>
    <w:rsid w:val="00826F8B"/>
    <w:rsid w:val="00827F5E"/>
    <w:rsid w:val="00830C25"/>
    <w:rsid w:val="00831387"/>
    <w:rsid w:val="00837CFC"/>
    <w:rsid w:val="00841BB4"/>
    <w:rsid w:val="00846FB4"/>
    <w:rsid w:val="0085164E"/>
    <w:rsid w:val="00856979"/>
    <w:rsid w:val="00863672"/>
    <w:rsid w:val="008728DB"/>
    <w:rsid w:val="008763D0"/>
    <w:rsid w:val="0089284E"/>
    <w:rsid w:val="008961F4"/>
    <w:rsid w:val="00896270"/>
    <w:rsid w:val="008B29FC"/>
    <w:rsid w:val="008D2ABC"/>
    <w:rsid w:val="008E3709"/>
    <w:rsid w:val="008E443E"/>
    <w:rsid w:val="008F7553"/>
    <w:rsid w:val="009039B6"/>
    <w:rsid w:val="0094750E"/>
    <w:rsid w:val="00952AFD"/>
    <w:rsid w:val="0095609F"/>
    <w:rsid w:val="00965392"/>
    <w:rsid w:val="00965932"/>
    <w:rsid w:val="009718A7"/>
    <w:rsid w:val="00972918"/>
    <w:rsid w:val="00972AF9"/>
    <w:rsid w:val="009766D7"/>
    <w:rsid w:val="00984C0A"/>
    <w:rsid w:val="00985B25"/>
    <w:rsid w:val="009A648A"/>
    <w:rsid w:val="009B27DB"/>
    <w:rsid w:val="009B481F"/>
    <w:rsid w:val="009B66E2"/>
    <w:rsid w:val="009C6243"/>
    <w:rsid w:val="009D494D"/>
    <w:rsid w:val="009E01C1"/>
    <w:rsid w:val="00A06672"/>
    <w:rsid w:val="00A108C7"/>
    <w:rsid w:val="00A43211"/>
    <w:rsid w:val="00A454F7"/>
    <w:rsid w:val="00A54DDC"/>
    <w:rsid w:val="00A5575D"/>
    <w:rsid w:val="00A611F6"/>
    <w:rsid w:val="00A6721C"/>
    <w:rsid w:val="00A71BE9"/>
    <w:rsid w:val="00A92DF0"/>
    <w:rsid w:val="00AA5DBD"/>
    <w:rsid w:val="00AB43C1"/>
    <w:rsid w:val="00AB5480"/>
    <w:rsid w:val="00AC4C9F"/>
    <w:rsid w:val="00AD4F07"/>
    <w:rsid w:val="00AD7E75"/>
    <w:rsid w:val="00AE3044"/>
    <w:rsid w:val="00AE4BEF"/>
    <w:rsid w:val="00AE5905"/>
    <w:rsid w:val="00AF13CC"/>
    <w:rsid w:val="00B07E9F"/>
    <w:rsid w:val="00B10F70"/>
    <w:rsid w:val="00B168F3"/>
    <w:rsid w:val="00B20631"/>
    <w:rsid w:val="00B34A7B"/>
    <w:rsid w:val="00B367F2"/>
    <w:rsid w:val="00B41A25"/>
    <w:rsid w:val="00B433EC"/>
    <w:rsid w:val="00B46AA1"/>
    <w:rsid w:val="00B663B8"/>
    <w:rsid w:val="00B8322A"/>
    <w:rsid w:val="00B92F80"/>
    <w:rsid w:val="00B94AB6"/>
    <w:rsid w:val="00BA440A"/>
    <w:rsid w:val="00BB07D9"/>
    <w:rsid w:val="00BB39D5"/>
    <w:rsid w:val="00BC63E1"/>
    <w:rsid w:val="00BC65C0"/>
    <w:rsid w:val="00BD327C"/>
    <w:rsid w:val="00BE4FFB"/>
    <w:rsid w:val="00BF4176"/>
    <w:rsid w:val="00BF4DE0"/>
    <w:rsid w:val="00C01526"/>
    <w:rsid w:val="00C04B1A"/>
    <w:rsid w:val="00C1283A"/>
    <w:rsid w:val="00C263EC"/>
    <w:rsid w:val="00C33CDC"/>
    <w:rsid w:val="00C608C9"/>
    <w:rsid w:val="00C7053E"/>
    <w:rsid w:val="00C705EF"/>
    <w:rsid w:val="00C71F55"/>
    <w:rsid w:val="00C82E22"/>
    <w:rsid w:val="00C914E3"/>
    <w:rsid w:val="00C95A45"/>
    <w:rsid w:val="00C97091"/>
    <w:rsid w:val="00CA670F"/>
    <w:rsid w:val="00CB7FF0"/>
    <w:rsid w:val="00CC618D"/>
    <w:rsid w:val="00CD20A9"/>
    <w:rsid w:val="00CD7CE7"/>
    <w:rsid w:val="00CF485A"/>
    <w:rsid w:val="00CF4FB9"/>
    <w:rsid w:val="00CF62C3"/>
    <w:rsid w:val="00D20E53"/>
    <w:rsid w:val="00D24EE2"/>
    <w:rsid w:val="00D37C7F"/>
    <w:rsid w:val="00D46A9A"/>
    <w:rsid w:val="00D537F7"/>
    <w:rsid w:val="00D63A2A"/>
    <w:rsid w:val="00D85B4A"/>
    <w:rsid w:val="00D947BA"/>
    <w:rsid w:val="00DA1A9F"/>
    <w:rsid w:val="00DA6ADD"/>
    <w:rsid w:val="00DB1730"/>
    <w:rsid w:val="00DD394D"/>
    <w:rsid w:val="00DD5472"/>
    <w:rsid w:val="00DD77C7"/>
    <w:rsid w:val="00DF360D"/>
    <w:rsid w:val="00E02E4E"/>
    <w:rsid w:val="00E1027B"/>
    <w:rsid w:val="00E11C92"/>
    <w:rsid w:val="00E13B82"/>
    <w:rsid w:val="00E21913"/>
    <w:rsid w:val="00E22886"/>
    <w:rsid w:val="00E253FB"/>
    <w:rsid w:val="00E37CEA"/>
    <w:rsid w:val="00E41F66"/>
    <w:rsid w:val="00E44F5F"/>
    <w:rsid w:val="00E7061F"/>
    <w:rsid w:val="00E74E79"/>
    <w:rsid w:val="00E8055F"/>
    <w:rsid w:val="00E80F27"/>
    <w:rsid w:val="00E84E5C"/>
    <w:rsid w:val="00E86CCA"/>
    <w:rsid w:val="00E9106C"/>
    <w:rsid w:val="00E918C6"/>
    <w:rsid w:val="00E9714D"/>
    <w:rsid w:val="00EA7AED"/>
    <w:rsid w:val="00EB46E1"/>
    <w:rsid w:val="00EB553C"/>
    <w:rsid w:val="00EC623D"/>
    <w:rsid w:val="00EC698C"/>
    <w:rsid w:val="00ED067B"/>
    <w:rsid w:val="00ED1022"/>
    <w:rsid w:val="00ED20F9"/>
    <w:rsid w:val="00ED73CB"/>
    <w:rsid w:val="00EE7647"/>
    <w:rsid w:val="00EF6508"/>
    <w:rsid w:val="00F074FD"/>
    <w:rsid w:val="00F14E60"/>
    <w:rsid w:val="00F23035"/>
    <w:rsid w:val="00F32403"/>
    <w:rsid w:val="00F32ECD"/>
    <w:rsid w:val="00F838B5"/>
    <w:rsid w:val="00F863AC"/>
    <w:rsid w:val="00F9706B"/>
    <w:rsid w:val="00FA3FE5"/>
    <w:rsid w:val="00FA5698"/>
    <w:rsid w:val="00FB73E5"/>
    <w:rsid w:val="00FB7B90"/>
    <w:rsid w:val="00FC1D29"/>
    <w:rsid w:val="00FF411A"/>
  </w:rsids>
  <m:mathPr>
    <m:mathFont m:val="Segoe UI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452E1B"/>
  </w:style>
  <w:style w:type="paragraph" w:styleId="Heading1">
    <w:name w:val="heading 1"/>
    <w:basedOn w:val="Normal"/>
    <w:next w:val="Normal"/>
    <w:link w:val="Heading1Char"/>
    <w:uiPriority w:val="99"/>
    <w:qFormat/>
    <w:rsid w:val="00452E1B"/>
    <w:pPr>
      <w:keepNext/>
      <w:jc w:val="center"/>
      <w:outlineLvl w:val="0"/>
    </w:pPr>
    <w:rPr>
      <w:b/>
      <w:i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2E1B"/>
    <w:pPr>
      <w:keepNext/>
      <w:tabs>
        <w:tab w:val="left" w:pos="1520"/>
      </w:tabs>
      <w:outlineLvl w:val="1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452E1B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2E1B"/>
    <w:pPr>
      <w:keepNext/>
      <w:jc w:val="center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52E1B"/>
    <w:pPr>
      <w:keepNext/>
      <w:jc w:val="both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52E1B"/>
    <w:pPr>
      <w:keepNext/>
      <w:spacing w:before="120" w:after="120"/>
      <w:jc w:val="both"/>
      <w:outlineLvl w:val="6"/>
    </w:pPr>
    <w:rPr>
      <w:b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23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9233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92334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9233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92334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92334"/>
    <w:rPr>
      <w:rFonts w:ascii="Calibri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52E1B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334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2E1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9233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52E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E00E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233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53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334"/>
    <w:rPr>
      <w:rFonts w:cs="Times New Roman"/>
      <w:sz w:val="2"/>
    </w:rPr>
  </w:style>
  <w:style w:type="table" w:styleId="TableGrid">
    <w:name w:val="Table Grid"/>
    <w:basedOn w:val="TableNormal"/>
    <w:uiPriority w:val="59"/>
    <w:rsid w:val="007C4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766D7"/>
  </w:style>
  <w:style w:type="paragraph" w:styleId="ListParagraph">
    <w:name w:val="List Paragraph"/>
    <w:basedOn w:val="Normal"/>
    <w:uiPriority w:val="34"/>
    <w:qFormat/>
    <w:rsid w:val="00DB1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863</Words>
  <Characters>4924</Characters>
  <Application>Microsoft Macintosh Word</Application>
  <DocSecurity>0</DocSecurity>
  <Lines>41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creator>PMAB</dc:creator>
  <cp:lastModifiedBy>Monica Casarin Elsen</cp:lastModifiedBy>
  <cp:revision>4</cp:revision>
  <cp:lastPrinted>2013-11-18T19:09:00Z</cp:lastPrinted>
  <dcterms:created xsi:type="dcterms:W3CDTF">2016-04-27T13:13:00Z</dcterms:created>
  <dcterms:modified xsi:type="dcterms:W3CDTF">2016-04-27T13:41:00Z</dcterms:modified>
</cp:coreProperties>
</file>